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CE515B">
      <w:pPr>
        <w:keepNext w:val="0"/>
        <w:keepLines w:val="0"/>
        <w:widowControl/>
        <w:suppressLineNumbers w:val="0"/>
        <w:jc w:val="center"/>
      </w:pPr>
      <w:r>
        <w:rPr>
          <w:rFonts w:ascii="华文行楷" w:hAnsi="华文行楷" w:eastAsia="华文行楷" w:cs="华文行楷"/>
          <w:b/>
          <w:bCs/>
          <w:color w:val="FF0000"/>
          <w:kern w:val="0"/>
          <w:sz w:val="136"/>
          <w:szCs w:val="136"/>
          <w:lang w:val="en-US" w:eastAsia="zh-CN" w:bidi="ar"/>
        </w:rPr>
        <w:t>质安协会简报</w:t>
      </w:r>
    </w:p>
    <w:p w14:paraId="1F468F8A">
      <w:pPr>
        <w:jc w:val="center"/>
        <w:rPr>
          <w:rFonts w:ascii="宋体" w:hAnsi="宋体"/>
          <w:b/>
          <w:color w:val="FF0000"/>
          <w:sz w:val="15"/>
          <w:szCs w:val="130"/>
          <w:shd w:val="clear" w:color="auto" w:fill="FFFFFF"/>
        </w:rPr>
      </w:pPr>
    </w:p>
    <w:p w14:paraId="3E116D1C">
      <w:pPr>
        <w:jc w:val="center"/>
        <w:rPr>
          <w:rFonts w:hint="eastAsia" w:ascii="宋体" w:hAnsi="宋体"/>
          <w:b/>
          <w:sz w:val="30"/>
          <w:szCs w:val="30"/>
          <w:shd w:val="clear" w:color="auto" w:fill="FFFFFF"/>
        </w:rPr>
      </w:pPr>
      <w:r>
        <w:rPr>
          <w:rFonts w:hint="eastAsia" w:ascii="宋体" w:hAnsi="宋体"/>
          <w:b/>
          <w:sz w:val="30"/>
          <w:szCs w:val="30"/>
          <w:shd w:val="clear" w:color="auto" w:fill="FFFFFF"/>
        </w:rPr>
        <w:t>202</w:t>
      </w:r>
      <w:r>
        <w:rPr>
          <w:rFonts w:hint="eastAsia" w:ascii="宋体" w:hAnsi="宋体"/>
          <w:b/>
          <w:sz w:val="30"/>
          <w:szCs w:val="30"/>
          <w:shd w:val="clear" w:color="auto" w:fill="FFFFFF"/>
          <w:lang w:val="en-US" w:eastAsia="zh-CN"/>
        </w:rPr>
        <w:t>5</w:t>
      </w:r>
      <w:r>
        <w:rPr>
          <w:rFonts w:hint="eastAsia" w:ascii="宋体" w:hAnsi="宋体"/>
          <w:b/>
          <w:sz w:val="30"/>
          <w:szCs w:val="30"/>
          <w:shd w:val="clear" w:color="auto" w:fill="FFFFFF"/>
        </w:rPr>
        <w:t>年</w:t>
      </w:r>
      <w:r>
        <w:rPr>
          <w:rFonts w:hint="eastAsia" w:ascii="宋体" w:hAnsi="宋体"/>
          <w:b/>
          <w:sz w:val="30"/>
          <w:szCs w:val="30"/>
          <w:shd w:val="clear" w:color="auto" w:fill="FFFFFF"/>
          <w:lang w:val="en-US" w:eastAsia="zh-CN"/>
        </w:rPr>
        <w:t>1</w:t>
      </w:r>
      <w:r>
        <w:rPr>
          <w:rFonts w:hint="eastAsia" w:ascii="宋体" w:hAnsi="宋体"/>
          <w:b/>
          <w:sz w:val="30"/>
          <w:szCs w:val="30"/>
          <w:shd w:val="clear" w:color="auto" w:fill="FFFFFF"/>
        </w:rPr>
        <w:t>月</w:t>
      </w:r>
      <w:r>
        <w:rPr>
          <w:rFonts w:hint="eastAsia" w:ascii="宋体" w:hAnsi="宋体"/>
          <w:b/>
          <w:sz w:val="30"/>
          <w:szCs w:val="30"/>
          <w:shd w:val="clear" w:color="auto" w:fill="FFFFFF"/>
          <w:lang w:val="en-US" w:eastAsia="zh-CN"/>
        </w:rPr>
        <w:t>10</w:t>
      </w:r>
      <w:r>
        <w:rPr>
          <w:rFonts w:hint="eastAsia" w:ascii="宋体" w:hAnsi="宋体"/>
          <w:b/>
          <w:sz w:val="30"/>
          <w:szCs w:val="30"/>
          <w:shd w:val="clear" w:color="auto" w:fill="FFFFFF"/>
        </w:rPr>
        <w:t>日    第</w:t>
      </w:r>
      <w:r>
        <w:rPr>
          <w:rFonts w:hint="eastAsia" w:ascii="宋体" w:hAnsi="宋体"/>
          <w:b/>
          <w:sz w:val="30"/>
          <w:szCs w:val="30"/>
          <w:shd w:val="clear" w:color="auto" w:fill="FFFFFF"/>
          <w:lang w:val="en-US" w:eastAsia="zh-CN"/>
        </w:rPr>
        <w:t>1</w:t>
      </w:r>
      <w:bookmarkStart w:id="0" w:name="_GoBack"/>
      <w:bookmarkEnd w:id="0"/>
      <w:r>
        <w:rPr>
          <w:rFonts w:hint="eastAsia" w:ascii="宋体" w:hAnsi="宋体"/>
          <w:b/>
          <w:sz w:val="30"/>
          <w:szCs w:val="30"/>
          <w:shd w:val="clear" w:color="auto" w:fill="FFFFFF"/>
        </w:rPr>
        <w:t>期(总第1</w:t>
      </w:r>
      <w:r>
        <w:rPr>
          <w:rFonts w:hint="eastAsia" w:ascii="宋体" w:hAnsi="宋体"/>
          <w:b/>
          <w:sz w:val="30"/>
          <w:szCs w:val="30"/>
          <w:shd w:val="clear" w:color="auto" w:fill="FFFFFF"/>
          <w:lang w:val="en-US" w:eastAsia="zh-CN"/>
        </w:rPr>
        <w:t>32</w:t>
      </w:r>
      <w:r>
        <w:rPr>
          <w:rFonts w:hint="eastAsia" w:ascii="宋体" w:hAnsi="宋体"/>
          <w:b/>
          <w:sz w:val="30"/>
          <w:szCs w:val="30"/>
          <w:shd w:val="clear" w:color="auto" w:fill="FFFFFF"/>
        </w:rPr>
        <w:t>期)    秘书处编印</w:t>
      </w:r>
    </w:p>
    <w:p w14:paraId="3AFEA9A0">
      <w:pPr>
        <w:jc w:val="center"/>
        <w:rPr>
          <w:rFonts w:hint="eastAsia" w:ascii="宋体" w:hAnsi="宋体" w:eastAsia="宋体" w:cs="宋体"/>
          <w:i w:val="0"/>
          <w:iCs w:val="0"/>
          <w:caps w:val="0"/>
          <w:color w:val="05073B"/>
          <w:spacing w:val="0"/>
          <w:sz w:val="28"/>
          <w:szCs w:val="28"/>
          <w:shd w:val="clear" w:fill="FDFDFE"/>
          <w:lang w:val="en-US" w:eastAsia="zh-CN"/>
        </w:rPr>
      </w:pPr>
      <w:r>
        <w:rPr>
          <w:rFonts w:ascii="宋体" w:hAnsi="宋体"/>
        </w:rPr>
        <w:fldChar w:fldCharType="begin"/>
      </w:r>
      <w:r>
        <w:rPr>
          <w:rFonts w:ascii="宋体" w:hAnsi="宋体"/>
        </w:rPr>
        <w:instrText xml:space="preserve"> INCLUDEPICTURE "C:\\Users\\PC2310~1\\AppData\\Local\\Temp\\ksohtml10964\\wps1.png" \* MERGEFORMATINET </w:instrText>
      </w:r>
      <w:r>
        <w:rPr>
          <w:rFonts w:ascii="宋体" w:hAnsi="宋体"/>
        </w:rPr>
        <w:fldChar w:fldCharType="separate"/>
      </w:r>
      <w:r>
        <w:rPr>
          <w:rFonts w:ascii="宋体" w:hAnsi="宋体"/>
        </w:rPr>
        <w:drawing>
          <wp:inline distT="0" distB="0" distL="114300" distR="114300">
            <wp:extent cx="5332730" cy="38100"/>
            <wp:effectExtent l="0" t="0" r="1270" b="0"/>
            <wp:docPr id="12" name="图片 2"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wps1"/>
                    <pic:cNvPicPr>
                      <a:picLocks noChangeAspect="1"/>
                    </pic:cNvPicPr>
                  </pic:nvPicPr>
                  <pic:blipFill>
                    <a:blip r:embed="rId4"/>
                    <a:stretch>
                      <a:fillRect/>
                    </a:stretch>
                  </pic:blipFill>
                  <pic:spPr>
                    <a:xfrm>
                      <a:off x="0" y="0"/>
                      <a:ext cx="5332730" cy="38100"/>
                    </a:xfrm>
                    <a:prstGeom prst="rect">
                      <a:avLst/>
                    </a:prstGeom>
                    <a:noFill/>
                    <a:ln>
                      <a:noFill/>
                    </a:ln>
                  </pic:spPr>
                </pic:pic>
              </a:graphicData>
            </a:graphic>
          </wp:inline>
        </w:drawing>
      </w:r>
      <w:r>
        <w:rPr>
          <w:rFonts w:ascii="宋体" w:hAnsi="宋体"/>
        </w:rPr>
        <w:fldChar w:fldCharType="end"/>
      </w:r>
    </w:p>
    <w:p w14:paraId="54DA634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32"/>
          <w:szCs w:val="32"/>
          <w:lang w:val="en-US" w:eastAsia="zh-CN"/>
        </w:rPr>
      </w:pPr>
    </w:p>
    <w:p w14:paraId="2EF7471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杭州市建设工程质量安全管理协会施工机械安全分会2024年会员大会暨杭州市建筑机械行业表彰大会</w:t>
      </w:r>
      <w:r>
        <w:rPr>
          <w:rFonts w:hint="eastAsia" w:asciiTheme="minorEastAsia" w:hAnsiTheme="minorEastAsia" w:cstheme="minorEastAsia"/>
          <w:b/>
          <w:bCs/>
          <w:sz w:val="32"/>
          <w:szCs w:val="32"/>
          <w:lang w:val="en-US" w:eastAsia="zh-CN"/>
        </w:rPr>
        <w:t>顺利召开</w:t>
      </w:r>
    </w:p>
    <w:p w14:paraId="23BDFD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p>
    <w:p w14:paraId="4B8CBA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2025年1月6日，杭州市建设工程质量安全管理协会施工机械安全分会举办2024年会员大会暨杭州市建筑机械行业表彰大会。</w:t>
      </w:r>
    </w:p>
    <w:p w14:paraId="7793091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61610" cy="3947160"/>
            <wp:effectExtent l="0" t="0" r="15240" b="15240"/>
            <wp:docPr id="8" name="图片 8" descr="主席台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主席台照片"/>
                    <pic:cNvPicPr>
                      <a:picLocks noChangeAspect="1"/>
                    </pic:cNvPicPr>
                  </pic:nvPicPr>
                  <pic:blipFill>
                    <a:blip r:embed="rId5"/>
                    <a:stretch>
                      <a:fillRect/>
                    </a:stretch>
                  </pic:blipFill>
                  <pic:spPr>
                    <a:xfrm>
                      <a:off x="0" y="0"/>
                      <a:ext cx="5261610" cy="3947160"/>
                    </a:xfrm>
                    <a:prstGeom prst="rect">
                      <a:avLst/>
                    </a:prstGeom>
                  </pic:spPr>
                </pic:pic>
              </a:graphicData>
            </a:graphic>
          </wp:inline>
        </w:drawing>
      </w:r>
    </w:p>
    <w:p w14:paraId="5062A2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市建委工程处副处长顾靖、市质安总站总师办主任童朝宝、市质安协会秘书长</w:t>
      </w:r>
      <w:r>
        <w:rPr>
          <w:rFonts w:hint="eastAsia" w:asciiTheme="minorEastAsia" w:hAnsiTheme="minorEastAsia" w:cstheme="minorEastAsia"/>
          <w:sz w:val="24"/>
          <w:szCs w:val="24"/>
          <w:lang w:eastAsia="zh-CN"/>
        </w:rPr>
        <w:t>兼施工机械安全分会会长</w:t>
      </w:r>
      <w:r>
        <w:rPr>
          <w:rFonts w:hint="eastAsia" w:asciiTheme="minorEastAsia" w:hAnsiTheme="minorEastAsia" w:eastAsiaTheme="minorEastAsia" w:cstheme="minorEastAsia"/>
          <w:sz w:val="24"/>
          <w:szCs w:val="24"/>
        </w:rPr>
        <w:t>沈定贤</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市质安协会施工机械</w:t>
      </w:r>
      <w:r>
        <w:rPr>
          <w:rFonts w:hint="eastAsia" w:asciiTheme="minorEastAsia" w:hAnsiTheme="minorEastAsia" w:cstheme="minorEastAsia"/>
          <w:sz w:val="24"/>
          <w:szCs w:val="24"/>
          <w:lang w:eastAsia="zh-CN"/>
        </w:rPr>
        <w:t>安全</w:t>
      </w:r>
      <w:r>
        <w:rPr>
          <w:rFonts w:hint="eastAsia" w:asciiTheme="minorEastAsia" w:hAnsiTheme="minorEastAsia" w:eastAsiaTheme="minorEastAsia" w:cstheme="minorEastAsia"/>
          <w:sz w:val="24"/>
          <w:szCs w:val="24"/>
        </w:rPr>
        <w:t>分会副会长张向中</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市质安协会施工机械</w:t>
      </w:r>
      <w:r>
        <w:rPr>
          <w:rFonts w:hint="eastAsia" w:asciiTheme="minorEastAsia" w:hAnsiTheme="minorEastAsia" w:cstheme="minorEastAsia"/>
          <w:sz w:val="24"/>
          <w:szCs w:val="24"/>
          <w:lang w:eastAsia="zh-CN"/>
        </w:rPr>
        <w:t>安全</w:t>
      </w:r>
      <w:r>
        <w:rPr>
          <w:rFonts w:hint="eastAsia" w:asciiTheme="minorEastAsia" w:hAnsiTheme="minorEastAsia" w:eastAsiaTheme="minorEastAsia" w:cstheme="minorEastAsia"/>
          <w:sz w:val="24"/>
          <w:szCs w:val="24"/>
        </w:rPr>
        <w:t>分会</w:t>
      </w:r>
      <w:r>
        <w:rPr>
          <w:rFonts w:hint="eastAsia" w:asciiTheme="minorEastAsia" w:hAnsiTheme="minorEastAsia" w:eastAsiaTheme="minorEastAsia" w:cstheme="minorEastAsia"/>
          <w:sz w:val="24"/>
          <w:szCs w:val="24"/>
          <w:lang w:eastAsia="zh-CN"/>
        </w:rPr>
        <w:t>秘书长胡年和在主席台就座</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来自会员</w:t>
      </w:r>
      <w:r>
        <w:rPr>
          <w:rFonts w:hint="eastAsia" w:asciiTheme="minorEastAsia" w:hAnsiTheme="minorEastAsia" w:cstheme="minorEastAsia"/>
          <w:sz w:val="24"/>
          <w:szCs w:val="24"/>
          <w:lang w:eastAsia="zh-CN"/>
        </w:rPr>
        <w:t>单位</w:t>
      </w:r>
      <w:r>
        <w:rPr>
          <w:rFonts w:hint="eastAsia" w:asciiTheme="minorEastAsia" w:hAnsiTheme="minorEastAsia" w:eastAsiaTheme="minorEastAsia" w:cstheme="minorEastAsia"/>
          <w:sz w:val="24"/>
          <w:szCs w:val="24"/>
          <w:lang w:eastAsia="zh-CN"/>
        </w:rPr>
        <w:t>代表、生产管理一线员工代表参会。大会由</w:t>
      </w:r>
      <w:r>
        <w:rPr>
          <w:rFonts w:hint="eastAsia" w:asciiTheme="minorEastAsia" w:hAnsiTheme="minorEastAsia" w:cstheme="minorEastAsia"/>
          <w:sz w:val="24"/>
          <w:szCs w:val="24"/>
          <w:lang w:eastAsia="zh-CN"/>
        </w:rPr>
        <w:t>分会</w:t>
      </w:r>
      <w:r>
        <w:rPr>
          <w:rFonts w:hint="eastAsia" w:asciiTheme="minorEastAsia" w:hAnsiTheme="minorEastAsia" w:eastAsiaTheme="minorEastAsia" w:cstheme="minorEastAsia"/>
          <w:sz w:val="24"/>
          <w:szCs w:val="24"/>
          <w:lang w:eastAsia="zh-CN"/>
        </w:rPr>
        <w:t>胡年和</w:t>
      </w:r>
      <w:r>
        <w:rPr>
          <w:rFonts w:hint="eastAsia" w:asciiTheme="minorEastAsia" w:hAnsiTheme="minorEastAsia" w:cstheme="minorEastAsia"/>
          <w:sz w:val="24"/>
          <w:szCs w:val="24"/>
          <w:lang w:eastAsia="zh-CN"/>
        </w:rPr>
        <w:t>秘书长</w:t>
      </w:r>
      <w:r>
        <w:rPr>
          <w:rFonts w:hint="eastAsia" w:asciiTheme="minorEastAsia" w:hAnsiTheme="minorEastAsia" w:eastAsiaTheme="minorEastAsia" w:cstheme="minorEastAsia"/>
          <w:sz w:val="24"/>
          <w:szCs w:val="24"/>
          <w:lang w:eastAsia="zh-CN"/>
        </w:rPr>
        <w:t>主持。</w:t>
      </w:r>
    </w:p>
    <w:p w14:paraId="2E9745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5264785" cy="3947160"/>
            <wp:effectExtent l="0" t="0" r="12065" b="15240"/>
            <wp:docPr id="9" name="图片 9" descr="大会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大会照片"/>
                    <pic:cNvPicPr>
                      <a:picLocks noChangeAspect="1"/>
                    </pic:cNvPicPr>
                  </pic:nvPicPr>
                  <pic:blipFill>
                    <a:blip r:embed="rId6"/>
                    <a:stretch>
                      <a:fillRect/>
                    </a:stretch>
                  </pic:blipFill>
                  <pic:spPr>
                    <a:xfrm>
                      <a:off x="0" y="0"/>
                      <a:ext cx="5264785" cy="3947160"/>
                    </a:xfrm>
                    <a:prstGeom prst="rect">
                      <a:avLst/>
                    </a:prstGeom>
                  </pic:spPr>
                </pic:pic>
              </a:graphicData>
            </a:graphic>
          </wp:inline>
        </w:drawing>
      </w:r>
    </w:p>
    <w:p w14:paraId="60A28E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首先</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市质安协会秘书长</w:t>
      </w:r>
      <w:r>
        <w:rPr>
          <w:rFonts w:hint="eastAsia" w:asciiTheme="minorEastAsia" w:hAnsiTheme="minorEastAsia" w:cstheme="minorEastAsia"/>
          <w:sz w:val="24"/>
          <w:szCs w:val="24"/>
          <w:lang w:eastAsia="zh-CN"/>
        </w:rPr>
        <w:t>兼施工机械安全分会会长</w:t>
      </w:r>
      <w:r>
        <w:rPr>
          <w:rFonts w:hint="eastAsia" w:asciiTheme="minorEastAsia" w:hAnsiTheme="minorEastAsia" w:eastAsiaTheme="minorEastAsia" w:cstheme="minorEastAsia"/>
          <w:sz w:val="24"/>
          <w:szCs w:val="24"/>
        </w:rPr>
        <w:t>沈定贤</w:t>
      </w:r>
      <w:r>
        <w:rPr>
          <w:rFonts w:hint="eastAsia" w:asciiTheme="minorEastAsia" w:hAnsiTheme="minorEastAsia" w:eastAsiaTheme="minorEastAsia" w:cstheme="minorEastAsia"/>
          <w:sz w:val="24"/>
          <w:szCs w:val="24"/>
          <w:lang w:eastAsia="zh-CN"/>
        </w:rPr>
        <w:t>对</w:t>
      </w:r>
      <w:r>
        <w:rPr>
          <w:rFonts w:hint="eastAsia" w:asciiTheme="minorEastAsia" w:hAnsiTheme="minorEastAsia" w:eastAsiaTheme="minorEastAsia" w:cstheme="minorEastAsia"/>
          <w:sz w:val="24"/>
          <w:szCs w:val="24"/>
        </w:rPr>
        <w:t>2024年分会工作</w:t>
      </w:r>
      <w:r>
        <w:rPr>
          <w:rFonts w:hint="eastAsia" w:asciiTheme="minorEastAsia" w:hAnsiTheme="minorEastAsia" w:eastAsiaTheme="minorEastAsia" w:cstheme="minorEastAsia"/>
          <w:sz w:val="24"/>
          <w:szCs w:val="24"/>
          <w:lang w:eastAsia="zh-CN"/>
        </w:rPr>
        <w:t>作了</w:t>
      </w:r>
      <w:r>
        <w:rPr>
          <w:rFonts w:hint="eastAsia" w:asciiTheme="minorEastAsia" w:hAnsiTheme="minorEastAsia" w:eastAsiaTheme="minorEastAsia" w:cstheme="minorEastAsia"/>
          <w:sz w:val="24"/>
          <w:szCs w:val="24"/>
        </w:rPr>
        <w:t>总结，回顾了过去一年的工作成果和亮点。同时，也对2025年的工作进行了详细安排，明确了未来的工作方向和重点</w:t>
      </w:r>
      <w:r>
        <w:rPr>
          <w:rFonts w:hint="eastAsia" w:asciiTheme="minorEastAsia" w:hAnsiTheme="minorEastAsia" w:eastAsiaTheme="minorEastAsia" w:cstheme="minorEastAsia"/>
          <w:sz w:val="24"/>
          <w:szCs w:val="24"/>
          <w:lang w:val="en-US" w:eastAsia="zh-CN"/>
        </w:rPr>
        <w:t>。</w:t>
      </w:r>
    </w:p>
    <w:p w14:paraId="14C5C9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62880" cy="3949700"/>
            <wp:effectExtent l="0" t="0" r="13970" b="12700"/>
            <wp:docPr id="10" name="图片 10" descr="沈定贤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沈定贤照片"/>
                    <pic:cNvPicPr>
                      <a:picLocks noChangeAspect="1"/>
                    </pic:cNvPicPr>
                  </pic:nvPicPr>
                  <pic:blipFill>
                    <a:blip r:embed="rId7"/>
                    <a:stretch>
                      <a:fillRect/>
                    </a:stretch>
                  </pic:blipFill>
                  <pic:spPr>
                    <a:xfrm>
                      <a:off x="0" y="0"/>
                      <a:ext cx="5262880" cy="3949700"/>
                    </a:xfrm>
                    <a:prstGeom prst="rect">
                      <a:avLst/>
                    </a:prstGeom>
                  </pic:spPr>
                </pic:pic>
              </a:graphicData>
            </a:graphic>
          </wp:inline>
        </w:drawing>
      </w:r>
    </w:p>
    <w:p w14:paraId="4AA7C6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随后，</w:t>
      </w:r>
      <w:r>
        <w:rPr>
          <w:rFonts w:hint="eastAsia" w:asciiTheme="minorEastAsia" w:hAnsiTheme="minorEastAsia" w:eastAsiaTheme="minorEastAsia" w:cstheme="minorEastAsia"/>
          <w:sz w:val="24"/>
          <w:szCs w:val="24"/>
        </w:rPr>
        <w:t>市质安总站</w:t>
      </w:r>
      <w:r>
        <w:rPr>
          <w:rFonts w:hint="eastAsia" w:asciiTheme="minorEastAsia" w:hAnsiTheme="minorEastAsia" w:eastAsiaTheme="minorEastAsia" w:cstheme="minorEastAsia"/>
          <w:sz w:val="24"/>
          <w:szCs w:val="24"/>
          <w:lang w:val="en-US" w:eastAsia="zh-CN"/>
        </w:rPr>
        <w:t>童朝宝主任也发表了重要讲话。他首先对过去一年分会的工作表示了肯定，并对未来的工作提出了殷切期望。他强调，我们要继续加强行业自律，提高工程质量，为杭州市的建筑行业做出更大的贡献。</w:t>
      </w:r>
    </w:p>
    <w:p w14:paraId="34670D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67325" cy="3953510"/>
            <wp:effectExtent l="0" t="0" r="9525" b="8890"/>
            <wp:docPr id="11" name="图片 11" descr="童朝宝发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童朝宝发言"/>
                    <pic:cNvPicPr>
                      <a:picLocks noChangeAspect="1"/>
                    </pic:cNvPicPr>
                  </pic:nvPicPr>
                  <pic:blipFill>
                    <a:blip r:embed="rId8"/>
                    <a:stretch>
                      <a:fillRect/>
                    </a:stretch>
                  </pic:blipFill>
                  <pic:spPr>
                    <a:xfrm>
                      <a:off x="0" y="0"/>
                      <a:ext cx="5267325" cy="3953510"/>
                    </a:xfrm>
                    <a:prstGeom prst="rect">
                      <a:avLst/>
                    </a:prstGeom>
                  </pic:spPr>
                </pic:pic>
              </a:graphicData>
            </a:graphic>
          </wp:inline>
        </w:drawing>
      </w:r>
    </w:p>
    <w:p w14:paraId="663F56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p>
    <w:p w14:paraId="4BBFE5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为了表彰建筑机械行业先进企业和个人，激励会员</w:t>
      </w:r>
      <w:r>
        <w:rPr>
          <w:rFonts w:hint="eastAsia" w:asciiTheme="minorEastAsia" w:hAnsiTheme="minorEastAsia" w:cstheme="minorEastAsia"/>
          <w:sz w:val="24"/>
          <w:szCs w:val="24"/>
          <w:lang w:val="en-US" w:eastAsia="zh-CN"/>
        </w:rPr>
        <w:t>单位</w:t>
      </w:r>
      <w:r>
        <w:rPr>
          <w:rFonts w:hint="eastAsia" w:asciiTheme="minorEastAsia" w:hAnsiTheme="minorEastAsia" w:eastAsiaTheme="minorEastAsia" w:cstheme="minorEastAsia"/>
          <w:sz w:val="24"/>
          <w:szCs w:val="24"/>
          <w:lang w:val="en-US" w:eastAsia="zh-CN"/>
        </w:rPr>
        <w:t>和员工在2025年的工作中奋勇争先，再创佳绩，大会举行了隆重的表彰仪式。分会2024年度“先进企业”、分会2024年度“先进个人”获得者分批上台接受表彰。</w:t>
      </w:r>
    </w:p>
    <w:p w14:paraId="0DEAF1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2430145" cy="1822450"/>
            <wp:effectExtent l="0" t="0" r="8255" b="6350"/>
            <wp:docPr id="3" name="图片 3" descr="先进企业颁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先进企业颁奖1"/>
                    <pic:cNvPicPr>
                      <a:picLocks noChangeAspect="1"/>
                    </pic:cNvPicPr>
                  </pic:nvPicPr>
                  <pic:blipFill>
                    <a:blip r:embed="rId9"/>
                    <a:stretch>
                      <a:fillRect/>
                    </a:stretch>
                  </pic:blipFill>
                  <pic:spPr>
                    <a:xfrm>
                      <a:off x="0" y="0"/>
                      <a:ext cx="2430145" cy="1822450"/>
                    </a:xfrm>
                    <a:prstGeom prst="rect">
                      <a:avLst/>
                    </a:prstGeom>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2430145" cy="1822450"/>
            <wp:effectExtent l="0" t="0" r="8255" b="6350"/>
            <wp:docPr id="4" name="图片 4" descr="先进企业颁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先进企业颁奖2"/>
                    <pic:cNvPicPr>
                      <a:picLocks noChangeAspect="1"/>
                    </pic:cNvPicPr>
                  </pic:nvPicPr>
                  <pic:blipFill>
                    <a:blip r:embed="rId10"/>
                    <a:stretch>
                      <a:fillRect/>
                    </a:stretch>
                  </pic:blipFill>
                  <pic:spPr>
                    <a:xfrm>
                      <a:off x="0" y="0"/>
                      <a:ext cx="2430145" cy="1822450"/>
                    </a:xfrm>
                    <a:prstGeom prst="rect">
                      <a:avLst/>
                    </a:prstGeom>
                  </pic:spPr>
                </pic:pic>
              </a:graphicData>
            </a:graphic>
          </wp:inline>
        </w:drawing>
      </w:r>
    </w:p>
    <w:p w14:paraId="03B223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2430145" cy="1821815"/>
            <wp:effectExtent l="0" t="0" r="8255" b="6985"/>
            <wp:docPr id="5" name="图片 5" descr="先进个人颁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先进个人颁奖1"/>
                    <pic:cNvPicPr>
                      <a:picLocks noChangeAspect="1"/>
                    </pic:cNvPicPr>
                  </pic:nvPicPr>
                  <pic:blipFill>
                    <a:blip r:embed="rId11"/>
                    <a:stretch>
                      <a:fillRect/>
                    </a:stretch>
                  </pic:blipFill>
                  <pic:spPr>
                    <a:xfrm>
                      <a:off x="0" y="0"/>
                      <a:ext cx="2430145" cy="1821815"/>
                    </a:xfrm>
                    <a:prstGeom prst="rect">
                      <a:avLst/>
                    </a:prstGeom>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2430145" cy="1821815"/>
            <wp:effectExtent l="0" t="0" r="8255" b="6985"/>
            <wp:docPr id="6" name="图片 6" descr="先进个人颁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先进个人颁奖2"/>
                    <pic:cNvPicPr>
                      <a:picLocks noChangeAspect="1"/>
                    </pic:cNvPicPr>
                  </pic:nvPicPr>
                  <pic:blipFill>
                    <a:blip r:embed="rId12"/>
                    <a:stretch>
                      <a:fillRect/>
                    </a:stretch>
                  </pic:blipFill>
                  <pic:spPr>
                    <a:xfrm>
                      <a:off x="0" y="0"/>
                      <a:ext cx="2430145" cy="1821815"/>
                    </a:xfrm>
                    <a:prstGeom prst="rect">
                      <a:avLst/>
                    </a:prstGeom>
                  </pic:spPr>
                </pic:pic>
              </a:graphicData>
            </a:graphic>
          </wp:inline>
        </w:drawing>
      </w:r>
    </w:p>
    <w:p w14:paraId="611973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“先进企业”代表——浙江欧帅设备安装有限公司陈林、浙江虎霸建设机械有限公司褚国华上台发言。他们共同分享了</w:t>
      </w:r>
      <w:r>
        <w:rPr>
          <w:rFonts w:hint="eastAsia" w:asciiTheme="minorEastAsia" w:hAnsiTheme="minorEastAsia" w:eastAsiaTheme="minorEastAsia" w:cstheme="minorEastAsia"/>
          <w:sz w:val="24"/>
          <w:szCs w:val="24"/>
        </w:rPr>
        <w:t>企业在过去一年在技术创新、产品质量和服务等方面的经验和成果，并表示将继续致力于为客户提供更优质的产品和服务</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继续努力，为行业的进步和发展贡献力量</w:t>
      </w:r>
      <w:r>
        <w:rPr>
          <w:rFonts w:hint="eastAsia" w:asciiTheme="minorEastAsia" w:hAnsiTheme="minorEastAsia" w:eastAsiaTheme="minorEastAsia" w:cstheme="minorEastAsia"/>
          <w:sz w:val="24"/>
          <w:szCs w:val="24"/>
          <w:lang w:val="en-US" w:eastAsia="zh-CN"/>
        </w:rPr>
        <w:t>。</w:t>
      </w:r>
    </w:p>
    <w:p w14:paraId="08DD6B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2437130" cy="3239770"/>
            <wp:effectExtent l="0" t="0" r="1270" b="17780"/>
            <wp:docPr id="1" name="图片 1" descr="陈林发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陈林发言"/>
                    <pic:cNvPicPr>
                      <a:picLocks noChangeAspect="1"/>
                    </pic:cNvPicPr>
                  </pic:nvPicPr>
                  <pic:blipFill>
                    <a:blip r:embed="rId13"/>
                    <a:stretch>
                      <a:fillRect/>
                    </a:stretch>
                  </pic:blipFill>
                  <pic:spPr>
                    <a:xfrm>
                      <a:off x="0" y="0"/>
                      <a:ext cx="2437130" cy="3239770"/>
                    </a:xfrm>
                    <a:prstGeom prst="rect">
                      <a:avLst/>
                    </a:prstGeom>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2429510" cy="3239770"/>
            <wp:effectExtent l="0" t="0" r="8890" b="17780"/>
            <wp:docPr id="2" name="图片 2" descr="褚国华发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褚国华发言"/>
                    <pic:cNvPicPr>
                      <a:picLocks noChangeAspect="1"/>
                    </pic:cNvPicPr>
                  </pic:nvPicPr>
                  <pic:blipFill>
                    <a:blip r:embed="rId14"/>
                    <a:stretch>
                      <a:fillRect/>
                    </a:stretch>
                  </pic:blipFill>
                  <pic:spPr>
                    <a:xfrm>
                      <a:off x="0" y="0"/>
                      <a:ext cx="2429510" cy="3239770"/>
                    </a:xfrm>
                    <a:prstGeom prst="rect">
                      <a:avLst/>
                    </a:prstGeom>
                  </pic:spPr>
                </pic:pic>
              </a:graphicData>
            </a:graphic>
          </wp:inline>
        </w:drawing>
      </w:r>
    </w:p>
    <w:p w14:paraId="25CE1E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最后，市建委工程处副处长顾靖发表了总结讲话。他首先对分会2024年一年来所取得的各项显著工作成绩进行了全面而细致的肯定。随后，他指出2025年分会的工作重点应放在对特种人员的安全培训上，强调这是确保工程安全和提升行业整体水平的关键所在。</w:t>
      </w:r>
      <w:r>
        <w:rPr>
          <w:rFonts w:hint="eastAsia" w:asciiTheme="minorEastAsia" w:hAnsiTheme="minorEastAsia" w:cstheme="minorEastAsia"/>
          <w:sz w:val="24"/>
          <w:szCs w:val="24"/>
          <w:lang w:eastAsia="zh-CN"/>
        </w:rPr>
        <w:t>最后</w:t>
      </w:r>
      <w:r>
        <w:rPr>
          <w:rFonts w:hint="eastAsia" w:asciiTheme="minorEastAsia" w:hAnsiTheme="minorEastAsia" w:eastAsiaTheme="minorEastAsia" w:cstheme="minorEastAsia"/>
          <w:sz w:val="24"/>
          <w:szCs w:val="24"/>
        </w:rPr>
        <w:t>他感谢所有参会人员对分会工作给予的大力支持和无私奉献。鼓励大家在新的一年里继续保持昂扬斗志和务实作风，齐心协力，共同为推动杭州市建筑行业的持续健康发展和实现更高目标而不懈努力。</w:t>
      </w:r>
    </w:p>
    <w:p w14:paraId="428F1AA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5234940" cy="3926205"/>
            <wp:effectExtent l="0" t="0" r="3810" b="17145"/>
            <wp:docPr id="7" name="图片 7" descr="顾靖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顾靖讲话"/>
                    <pic:cNvPicPr>
                      <a:picLocks noChangeAspect="1"/>
                    </pic:cNvPicPr>
                  </pic:nvPicPr>
                  <pic:blipFill>
                    <a:blip r:embed="rId15"/>
                    <a:stretch>
                      <a:fillRect/>
                    </a:stretch>
                  </pic:blipFill>
                  <pic:spPr>
                    <a:xfrm>
                      <a:off x="0" y="0"/>
                      <a:ext cx="5234940" cy="392620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行楷">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641AED"/>
    <w:rsid w:val="05F66BDD"/>
    <w:rsid w:val="25F23EAF"/>
    <w:rsid w:val="495B611A"/>
    <w:rsid w:val="4E951913"/>
    <w:rsid w:val="52A50C2D"/>
    <w:rsid w:val="59641AED"/>
    <w:rsid w:val="633255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857</Words>
  <Characters>893</Characters>
  <Lines>0</Lines>
  <Paragraphs>0</Paragraphs>
  <TotalTime>0</TotalTime>
  <ScaleCrop>false</ScaleCrop>
  <LinksUpToDate>false</LinksUpToDate>
  <CharactersWithSpaces>901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2025-01-07T00:03:00Z</dcterms:created>
  <dc:creator>竹子</dc:creator>
  <cp:lastModifiedBy>该叫啥名呢</cp:lastModifiedBy>
  <dcterms:modified xsi:type="dcterms:W3CDTF">2025-01-10T04:54:35Z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BA11CBF76E904D3C9629561E4B8F6987_11</vt:lpwstr>
  </property>
  <property fmtid="{D5CDD505-2E9C-101B-9397-08002B2CF9AE}" pid="4" name="KSOTemplateDocerSaveRecord">
    <vt:lpwstr>eyJoZGlkIjoiYTVmYWVkZWJiNGE4ZjMwYWI5NDEzYjA4Njg2YTM3ZDMiLCJ1c2VySWQiOiIzMTQwODE5OTcifQ==</vt:lpwstr>
  </property>
</Properties>
</file>